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2A53" w14:textId="1EC79F61" w:rsidR="00606BA1" w:rsidRDefault="00E937FD" w:rsidP="003B05AC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CA"/>
        </w:rPr>
        <w:drawing>
          <wp:inline distT="0" distB="0" distL="0" distR="0" wp14:anchorId="6FC32E07" wp14:editId="5252FD6A">
            <wp:extent cx="18573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64CB3" w14:textId="03CDADEA" w:rsidR="00AF6C09" w:rsidRPr="00AF550D" w:rsidRDefault="00864A18" w:rsidP="00AF550D">
      <w:pPr>
        <w:jc w:val="center"/>
        <w:rPr>
          <w:rFonts w:ascii="Helvetica" w:hAnsi="Helvetica" w:cs="Helvetica"/>
          <w:b/>
          <w:color w:val="1F3864" w:themeColor="accent5" w:themeShade="80"/>
          <w:sz w:val="24"/>
          <w:szCs w:val="24"/>
        </w:rPr>
      </w:pPr>
      <w:r>
        <w:rPr>
          <w:rFonts w:ascii="Helvetica" w:hAnsi="Helvetica" w:cs="Helvetica"/>
          <w:b/>
          <w:color w:val="1F3864" w:themeColor="accent5" w:themeShade="80"/>
          <w:sz w:val="24"/>
          <w:szCs w:val="24"/>
        </w:rPr>
        <w:t xml:space="preserve">Manitoba </w:t>
      </w:r>
      <w:r w:rsidR="00AF550D" w:rsidRPr="00AF550D">
        <w:rPr>
          <w:rFonts w:ascii="Helvetica" w:hAnsi="Helvetica" w:cs="Helvetica"/>
          <w:b/>
          <w:color w:val="1F3864" w:themeColor="accent5" w:themeShade="80"/>
          <w:sz w:val="24"/>
          <w:szCs w:val="24"/>
        </w:rPr>
        <w:t>Childhood Arthritis Camp Cancellation, Refunds, and Waitlist Policy</w:t>
      </w:r>
    </w:p>
    <w:p w14:paraId="4699500F" w14:textId="6DBE175F" w:rsidR="00AF6C09" w:rsidRPr="00AF550D" w:rsidRDefault="00AF550D" w:rsidP="003B05AC">
      <w:pPr>
        <w:jc w:val="center"/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</w:pPr>
      <w:r w:rsidRPr="00AF550D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 xml:space="preserve">Camp </w:t>
      </w:r>
      <w:r w:rsidR="00864A18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Limitless,</w:t>
      </w:r>
      <w:r w:rsidRPr="00AF550D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 xml:space="preserve"> </w:t>
      </w:r>
      <w:r w:rsidR="00864A18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Crystal City</w:t>
      </w:r>
      <w:r w:rsidRPr="00AF550D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 xml:space="preserve">, </w:t>
      </w:r>
      <w:r w:rsidR="00864A18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M</w:t>
      </w:r>
      <w:r w:rsidRPr="00AF550D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B</w:t>
      </w:r>
      <w:r w:rsidR="00E937FD" w:rsidRPr="00AF550D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 xml:space="preserve"> </w:t>
      </w:r>
      <w:r w:rsidR="000509EB" w:rsidRPr="00AF550D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 xml:space="preserve">July </w:t>
      </w:r>
      <w:r w:rsidR="00864A18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26</w:t>
      </w:r>
      <w:r w:rsidR="000509EB" w:rsidRPr="00AF550D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-</w:t>
      </w:r>
      <w:r w:rsidR="00864A18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30</w:t>
      </w:r>
      <w:r w:rsidR="00AF6C09" w:rsidRPr="00AF550D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, 20</w:t>
      </w:r>
      <w:r w:rsidR="00864A18">
        <w:rPr>
          <w:rFonts w:ascii="Helvetica" w:hAnsi="Helvetica" w:cs="Helvetica"/>
          <w:b/>
          <w:bCs/>
          <w:color w:val="1F3864" w:themeColor="accent5" w:themeShade="80"/>
          <w:sz w:val="24"/>
          <w:szCs w:val="24"/>
        </w:rPr>
        <w:t>20</w:t>
      </w:r>
    </w:p>
    <w:p w14:paraId="05BC266A" w14:textId="77777777" w:rsidR="003B05AC" w:rsidRPr="00E937FD" w:rsidRDefault="003B05AC" w:rsidP="00982BFE">
      <w:pPr>
        <w:rPr>
          <w:rFonts w:ascii="Helvetica" w:hAnsi="Helvetica" w:cs="Helvetica"/>
        </w:rPr>
      </w:pPr>
    </w:p>
    <w:p w14:paraId="4FCC1D13" w14:textId="2AF7D02B" w:rsidR="00982BFE" w:rsidRPr="00E937FD" w:rsidRDefault="00982BFE" w:rsidP="00982BFE">
      <w:pPr>
        <w:rPr>
          <w:rFonts w:ascii="Helvetica" w:hAnsi="Helvetica" w:cs="Helvetica"/>
        </w:rPr>
      </w:pPr>
      <w:r w:rsidRPr="00E937FD">
        <w:rPr>
          <w:rFonts w:ascii="Helvetica" w:hAnsi="Helvetica" w:cs="Helvetica"/>
          <w:b/>
          <w:bCs/>
        </w:rPr>
        <w:t>Cancellations &amp; Refunds:</w:t>
      </w:r>
    </w:p>
    <w:p w14:paraId="64844914" w14:textId="70EFC0CE" w:rsidR="00982BFE" w:rsidRPr="00E937FD" w:rsidRDefault="00E937FD" w:rsidP="00982BFE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Cancellation of</w:t>
      </w:r>
      <w:r w:rsidR="00982BFE" w:rsidRPr="00E937FD">
        <w:rPr>
          <w:rFonts w:ascii="Helvetica" w:hAnsi="Helvetica" w:cs="Helvetica"/>
          <w:bCs/>
        </w:rPr>
        <w:t xml:space="preserve"> registrations </w:t>
      </w:r>
      <w:r w:rsidRPr="00E937FD">
        <w:rPr>
          <w:rFonts w:ascii="Helvetica" w:hAnsi="Helvetica" w:cs="Helvetica"/>
          <w:b/>
          <w:bCs/>
          <w:u w:val="single"/>
        </w:rPr>
        <w:t>MUST</w:t>
      </w:r>
      <w:r w:rsidR="00982BFE" w:rsidRPr="00E937FD">
        <w:rPr>
          <w:rFonts w:ascii="Helvetica" w:hAnsi="Helvetica" w:cs="Helvetica"/>
          <w:bCs/>
          <w:u w:val="single"/>
        </w:rPr>
        <w:t xml:space="preserve"> </w:t>
      </w:r>
      <w:r w:rsidR="00982BFE" w:rsidRPr="00E937FD">
        <w:rPr>
          <w:rFonts w:ascii="Helvetica" w:hAnsi="Helvetica" w:cs="Helvetica"/>
          <w:bCs/>
        </w:rPr>
        <w:t>be made in writing and are subject to the following:</w:t>
      </w:r>
    </w:p>
    <w:p w14:paraId="577A5B97" w14:textId="3176DE4D" w:rsidR="00982BFE" w:rsidRPr="00E937FD" w:rsidRDefault="004E60D5" w:rsidP="00982BFE">
      <w:pPr>
        <w:numPr>
          <w:ilvl w:val="0"/>
          <w:numId w:val="2"/>
        </w:numPr>
        <w:rPr>
          <w:rFonts w:ascii="Helvetica" w:hAnsi="Helvetica" w:cs="Helvetica"/>
          <w:bCs/>
        </w:rPr>
      </w:pPr>
      <w:r w:rsidRPr="00E937FD">
        <w:rPr>
          <w:rFonts w:ascii="Helvetica" w:hAnsi="Helvetica" w:cs="Helvetica"/>
          <w:bCs/>
        </w:rPr>
        <w:t>On or b</w:t>
      </w:r>
      <w:r w:rsidR="00982BFE" w:rsidRPr="00E937FD">
        <w:rPr>
          <w:rFonts w:ascii="Helvetica" w:hAnsi="Helvetica" w:cs="Helvetica"/>
          <w:bCs/>
        </w:rPr>
        <w:t xml:space="preserve">efore </w:t>
      </w:r>
      <w:r w:rsidR="00196088" w:rsidRPr="00E937FD">
        <w:rPr>
          <w:rFonts w:ascii="Helvetica" w:hAnsi="Helvetica" w:cs="Helvetica"/>
          <w:bCs/>
        </w:rPr>
        <w:t>May 31, 20</w:t>
      </w:r>
      <w:r w:rsidR="00864A18">
        <w:rPr>
          <w:rFonts w:ascii="Helvetica" w:hAnsi="Helvetica" w:cs="Helvetica"/>
          <w:bCs/>
        </w:rPr>
        <w:t>20</w:t>
      </w:r>
      <w:r w:rsidR="00982BFE" w:rsidRPr="00E937FD">
        <w:rPr>
          <w:rFonts w:ascii="Helvetica" w:hAnsi="Helvetica" w:cs="Helvetica"/>
          <w:bCs/>
        </w:rPr>
        <w:t xml:space="preserve"> – a refund will be granted less </w:t>
      </w:r>
      <w:r w:rsidR="00196088" w:rsidRPr="00E937FD">
        <w:rPr>
          <w:rFonts w:ascii="Helvetica" w:hAnsi="Helvetica" w:cs="Helvetica"/>
          <w:bCs/>
        </w:rPr>
        <w:t xml:space="preserve">a </w:t>
      </w:r>
      <w:r w:rsidR="00982BFE" w:rsidRPr="00E937FD">
        <w:rPr>
          <w:rFonts w:ascii="Helvetica" w:hAnsi="Helvetica" w:cs="Helvetica"/>
          <w:bCs/>
        </w:rPr>
        <w:t>$50 administration fee per camper.</w:t>
      </w:r>
    </w:p>
    <w:p w14:paraId="26E84680" w14:textId="5B7361BC" w:rsidR="00982BFE" w:rsidRPr="00E937FD" w:rsidRDefault="00196088" w:rsidP="009031A4">
      <w:pPr>
        <w:numPr>
          <w:ilvl w:val="0"/>
          <w:numId w:val="2"/>
        </w:numPr>
        <w:rPr>
          <w:rFonts w:ascii="Helvetica" w:hAnsi="Helvetica" w:cs="Helvetica"/>
          <w:bCs/>
        </w:rPr>
      </w:pPr>
      <w:r w:rsidRPr="00E937FD">
        <w:rPr>
          <w:rFonts w:ascii="Helvetica" w:hAnsi="Helvetica" w:cs="Helvetica"/>
          <w:bCs/>
        </w:rPr>
        <w:t>On or after June 1, 20</w:t>
      </w:r>
      <w:r w:rsidR="00864A18">
        <w:rPr>
          <w:rFonts w:ascii="Helvetica" w:hAnsi="Helvetica" w:cs="Helvetica"/>
          <w:bCs/>
        </w:rPr>
        <w:t>20</w:t>
      </w:r>
      <w:r w:rsidR="00982BFE" w:rsidRPr="00E937FD">
        <w:rPr>
          <w:rFonts w:ascii="Helvetica" w:hAnsi="Helvetica" w:cs="Helvetica"/>
          <w:bCs/>
        </w:rPr>
        <w:t xml:space="preserve"> </w:t>
      </w:r>
      <w:r w:rsidRPr="00E937FD">
        <w:rPr>
          <w:rFonts w:ascii="Helvetica" w:hAnsi="Helvetica" w:cs="Helvetica"/>
          <w:bCs/>
        </w:rPr>
        <w:t>–</w:t>
      </w:r>
      <w:r w:rsidR="00982BFE" w:rsidRPr="00E937FD">
        <w:rPr>
          <w:rFonts w:ascii="Helvetica" w:hAnsi="Helvetica" w:cs="Helvetica"/>
          <w:bCs/>
        </w:rPr>
        <w:t xml:space="preserve"> </w:t>
      </w:r>
      <w:r w:rsidRPr="00E937FD">
        <w:rPr>
          <w:rFonts w:ascii="Helvetica" w:hAnsi="Helvetica" w:cs="Helvetica"/>
          <w:bCs/>
        </w:rPr>
        <w:t>(b</w:t>
      </w:r>
      <w:r w:rsidR="00982BFE" w:rsidRPr="00E937FD">
        <w:rPr>
          <w:rFonts w:ascii="Helvetica" w:hAnsi="Helvetica" w:cs="Helvetica"/>
          <w:bCs/>
        </w:rPr>
        <w:t xml:space="preserve">etween June </w:t>
      </w:r>
      <w:r w:rsidRPr="00E937FD">
        <w:rPr>
          <w:rFonts w:ascii="Helvetica" w:hAnsi="Helvetica" w:cs="Helvetica"/>
          <w:bCs/>
        </w:rPr>
        <w:t>1</w:t>
      </w:r>
      <w:r w:rsidRPr="00E937FD">
        <w:rPr>
          <w:rFonts w:ascii="Helvetica" w:hAnsi="Helvetica" w:cs="Helvetica"/>
          <w:bCs/>
          <w:vertAlign w:val="superscript"/>
        </w:rPr>
        <w:t>st</w:t>
      </w:r>
      <w:r w:rsidRPr="00E937FD">
        <w:rPr>
          <w:rFonts w:ascii="Helvetica" w:hAnsi="Helvetica" w:cs="Helvetica"/>
          <w:bCs/>
        </w:rPr>
        <w:t xml:space="preserve"> </w:t>
      </w:r>
      <w:r w:rsidR="00982BFE" w:rsidRPr="00E937FD">
        <w:rPr>
          <w:rFonts w:ascii="Helvetica" w:hAnsi="Helvetica" w:cs="Helvetica"/>
          <w:bCs/>
        </w:rPr>
        <w:t xml:space="preserve">and July </w:t>
      </w:r>
      <w:r w:rsidR="00864A18">
        <w:rPr>
          <w:rFonts w:ascii="Helvetica" w:hAnsi="Helvetica" w:cs="Helvetica"/>
          <w:bCs/>
        </w:rPr>
        <w:t>16</w:t>
      </w:r>
      <w:r w:rsidR="00982BFE" w:rsidRPr="00E937FD">
        <w:rPr>
          <w:rFonts w:ascii="Helvetica" w:hAnsi="Helvetica" w:cs="Helvetica"/>
          <w:bCs/>
          <w:vertAlign w:val="superscript"/>
        </w:rPr>
        <w:t>th</w:t>
      </w:r>
      <w:r w:rsidRPr="00E937FD">
        <w:rPr>
          <w:rFonts w:ascii="Helvetica" w:hAnsi="Helvetica" w:cs="Helvetica"/>
          <w:bCs/>
        </w:rPr>
        <w:t>)</w:t>
      </w:r>
      <w:r w:rsidR="00982BFE" w:rsidRPr="00E937FD">
        <w:rPr>
          <w:rFonts w:ascii="Helvetica" w:hAnsi="Helvetica" w:cs="Helvetica"/>
          <w:bCs/>
        </w:rPr>
        <w:t xml:space="preserve"> – </w:t>
      </w:r>
      <w:r w:rsidR="009031A4" w:rsidRPr="00E937FD">
        <w:rPr>
          <w:rFonts w:ascii="Helvetica" w:hAnsi="Helvetica" w:cs="Helvetica"/>
          <w:bCs/>
        </w:rPr>
        <w:t xml:space="preserve">Cancellations after this date will result in complete forfeiture of camp fees and all payments </w:t>
      </w:r>
      <w:r w:rsidR="00982BFE" w:rsidRPr="00E937FD">
        <w:rPr>
          <w:rFonts w:ascii="Helvetica" w:hAnsi="Helvetica" w:cs="Helvetica"/>
          <w:bCs/>
        </w:rPr>
        <w:t>are non-refundable and non-transferable.</w:t>
      </w:r>
    </w:p>
    <w:p w14:paraId="6F426F14" w14:textId="097C3078" w:rsidR="00982BFE" w:rsidRPr="00E937FD" w:rsidRDefault="00982BFE" w:rsidP="009031A4">
      <w:pPr>
        <w:numPr>
          <w:ilvl w:val="0"/>
          <w:numId w:val="2"/>
        </w:numPr>
        <w:rPr>
          <w:rFonts w:ascii="Helvetica" w:hAnsi="Helvetica" w:cs="Helvetica"/>
          <w:bCs/>
        </w:rPr>
      </w:pPr>
      <w:r w:rsidRPr="00E937FD">
        <w:rPr>
          <w:rFonts w:ascii="Helvetica" w:hAnsi="Helvetica" w:cs="Helvetica"/>
          <w:bCs/>
        </w:rPr>
        <w:t>The financial obligations of the camp are fixed for the season and the withdrawal of a camper does not</w:t>
      </w:r>
      <w:r w:rsidR="009031A4" w:rsidRPr="00E937FD">
        <w:rPr>
          <w:rFonts w:ascii="Helvetica" w:hAnsi="Helvetica" w:cs="Helvetica"/>
          <w:bCs/>
        </w:rPr>
        <w:t xml:space="preserve"> </w:t>
      </w:r>
      <w:r w:rsidRPr="00E937FD">
        <w:rPr>
          <w:rFonts w:ascii="Helvetica" w:hAnsi="Helvetica" w:cs="Helvetica"/>
          <w:bCs/>
        </w:rPr>
        <w:t>lessen operating expenses.</w:t>
      </w:r>
    </w:p>
    <w:p w14:paraId="62AC3CD0" w14:textId="77777777" w:rsidR="00982BFE" w:rsidRPr="00E937FD" w:rsidRDefault="00982BFE" w:rsidP="00982BFE">
      <w:pPr>
        <w:numPr>
          <w:ilvl w:val="0"/>
          <w:numId w:val="2"/>
        </w:numPr>
        <w:rPr>
          <w:rFonts w:ascii="Helvetica" w:hAnsi="Helvetica" w:cs="Helvetica"/>
          <w:bCs/>
        </w:rPr>
      </w:pPr>
      <w:r w:rsidRPr="00E937FD">
        <w:rPr>
          <w:rFonts w:ascii="Helvetica" w:hAnsi="Helvetica" w:cs="Helvetica"/>
          <w:bCs/>
        </w:rPr>
        <w:t>NO refund, reduction of fees or credit will be granted for late arrival, early departure, withdrawal, or dismissal.</w:t>
      </w:r>
    </w:p>
    <w:p w14:paraId="04A5DCCB" w14:textId="77777777" w:rsidR="00982BFE" w:rsidRPr="00E937FD" w:rsidRDefault="00982BFE" w:rsidP="009031A4">
      <w:pPr>
        <w:rPr>
          <w:rFonts w:ascii="Helvetica" w:hAnsi="Helvetica" w:cs="Helvetica"/>
          <w:b/>
          <w:bCs/>
        </w:rPr>
      </w:pPr>
      <w:r w:rsidRPr="00E937FD">
        <w:rPr>
          <w:rFonts w:ascii="Helvetica" w:hAnsi="Helvetica" w:cs="Helvetica"/>
          <w:b/>
          <w:bCs/>
        </w:rPr>
        <w:t>Medical Cancellation:</w:t>
      </w:r>
    </w:p>
    <w:p w14:paraId="636F615C" w14:textId="33F341BD" w:rsidR="009031A4" w:rsidRPr="00E937FD" w:rsidRDefault="00982BFE" w:rsidP="002D303B">
      <w:pPr>
        <w:numPr>
          <w:ilvl w:val="0"/>
          <w:numId w:val="2"/>
        </w:numPr>
        <w:spacing w:line="276" w:lineRule="auto"/>
        <w:rPr>
          <w:rFonts w:ascii="Helvetica" w:hAnsi="Helvetica" w:cs="Helvetica"/>
          <w:bCs/>
        </w:rPr>
      </w:pPr>
      <w:r w:rsidRPr="00E937FD">
        <w:rPr>
          <w:rFonts w:ascii="Helvetica" w:hAnsi="Helvetica" w:cs="Helvetica"/>
          <w:bCs/>
        </w:rPr>
        <w:t>If a camper is unable to attend camp due to medical rea</w:t>
      </w:r>
      <w:r w:rsidR="009031A4" w:rsidRPr="00E937FD">
        <w:rPr>
          <w:rFonts w:ascii="Helvetica" w:hAnsi="Helvetica" w:cs="Helvetica"/>
          <w:bCs/>
        </w:rPr>
        <w:t>sons, a refund, less a $50</w:t>
      </w:r>
      <w:r w:rsidRPr="00E937FD">
        <w:rPr>
          <w:rFonts w:ascii="Helvetica" w:hAnsi="Helvetica" w:cs="Helvetica"/>
          <w:bCs/>
        </w:rPr>
        <w:t xml:space="preserve"> administrative fee, will be</w:t>
      </w:r>
      <w:r w:rsidR="009031A4" w:rsidRPr="00E937FD">
        <w:rPr>
          <w:rFonts w:ascii="Helvetica" w:hAnsi="Helvetica" w:cs="Helvetica"/>
          <w:bCs/>
        </w:rPr>
        <w:t xml:space="preserve"> </w:t>
      </w:r>
      <w:r w:rsidRPr="00E937FD">
        <w:rPr>
          <w:rFonts w:ascii="Helvetica" w:hAnsi="Helvetica" w:cs="Helvetica"/>
          <w:bCs/>
        </w:rPr>
        <w:t xml:space="preserve">granted, provided we receive a letter from the camper’s physician. </w:t>
      </w:r>
    </w:p>
    <w:p w14:paraId="10FFAECC" w14:textId="41076D19" w:rsidR="00982BFE" w:rsidRPr="00E937FD" w:rsidRDefault="00982BFE" w:rsidP="002D303B">
      <w:pPr>
        <w:numPr>
          <w:ilvl w:val="0"/>
          <w:numId w:val="2"/>
        </w:numPr>
        <w:spacing w:line="276" w:lineRule="auto"/>
        <w:rPr>
          <w:rFonts w:ascii="Helvetica" w:hAnsi="Helvetica" w:cs="Helvetica"/>
          <w:bCs/>
        </w:rPr>
      </w:pPr>
      <w:r w:rsidRPr="00E937FD">
        <w:rPr>
          <w:rFonts w:ascii="Helvetica" w:hAnsi="Helvetica" w:cs="Helvetica"/>
          <w:bCs/>
        </w:rPr>
        <w:t>In the case of early withdrawal due to</w:t>
      </w:r>
      <w:r w:rsidR="009031A4" w:rsidRPr="00E937FD">
        <w:rPr>
          <w:rFonts w:ascii="Helvetica" w:hAnsi="Helvetica" w:cs="Helvetica"/>
          <w:bCs/>
        </w:rPr>
        <w:t xml:space="preserve"> </w:t>
      </w:r>
      <w:r w:rsidRPr="00E937FD">
        <w:rPr>
          <w:rFonts w:ascii="Helvetica" w:hAnsi="Helvetica" w:cs="Helvetica"/>
          <w:bCs/>
        </w:rPr>
        <w:t>medical reasons (accident or illness), the camp fees may be prorated, provided we receive a letter from the</w:t>
      </w:r>
      <w:r w:rsidR="009031A4" w:rsidRPr="00E937FD">
        <w:rPr>
          <w:rFonts w:ascii="Helvetica" w:hAnsi="Helvetica" w:cs="Helvetica"/>
          <w:bCs/>
        </w:rPr>
        <w:t xml:space="preserve"> camper’s physician ($50</w:t>
      </w:r>
      <w:r w:rsidRPr="00E937FD">
        <w:rPr>
          <w:rFonts w:ascii="Helvetica" w:hAnsi="Helvetica" w:cs="Helvetica"/>
          <w:bCs/>
        </w:rPr>
        <w:t xml:space="preserve"> administrative fee still applies). </w:t>
      </w:r>
    </w:p>
    <w:p w14:paraId="22C5111A" w14:textId="455B2774" w:rsidR="002D0514" w:rsidRPr="00E937FD" w:rsidRDefault="002D303B">
      <w:pPr>
        <w:rPr>
          <w:rFonts w:ascii="Helvetica" w:hAnsi="Helvetica" w:cs="Helvetica"/>
          <w:b/>
        </w:rPr>
      </w:pPr>
      <w:r w:rsidRPr="00E937FD">
        <w:rPr>
          <w:rFonts w:ascii="Helvetica" w:hAnsi="Helvetica" w:cs="Helvetica"/>
          <w:b/>
        </w:rPr>
        <w:t>Waitlist Information:</w:t>
      </w:r>
    </w:p>
    <w:p w14:paraId="5877A1FB" w14:textId="210C2309" w:rsidR="002D303B" w:rsidRPr="00E937FD" w:rsidRDefault="002D303B" w:rsidP="002D303B">
      <w:pPr>
        <w:spacing w:line="276" w:lineRule="auto"/>
        <w:rPr>
          <w:rFonts w:ascii="Helvetica" w:hAnsi="Helvetica" w:cs="Helvetica"/>
          <w:shd w:val="clear" w:color="auto" w:fill="FFFFFF"/>
        </w:rPr>
      </w:pPr>
      <w:r w:rsidRPr="00E937FD">
        <w:rPr>
          <w:rFonts w:ascii="Helvetica" w:hAnsi="Helvetica" w:cs="Helvetica"/>
          <w:shd w:val="clear" w:color="auto" w:fill="FFFFFF"/>
        </w:rPr>
        <w:t xml:space="preserve">The Arthritis Society strives to provide campers with an opportunity to attend camp.  Once we reach camp capacity it will appear </w:t>
      </w:r>
      <w:r w:rsidR="00E937FD">
        <w:rPr>
          <w:rFonts w:ascii="Helvetica" w:hAnsi="Helvetica" w:cs="Helvetica"/>
          <w:shd w:val="clear" w:color="auto" w:fill="FFFFFF"/>
        </w:rPr>
        <w:t>“</w:t>
      </w:r>
      <w:r w:rsidRPr="00E937FD">
        <w:rPr>
          <w:rFonts w:ascii="Helvetica" w:hAnsi="Helvetica" w:cs="Helvetica"/>
          <w:shd w:val="clear" w:color="auto" w:fill="FFFFFF"/>
        </w:rPr>
        <w:t>Full”</w:t>
      </w:r>
      <w:r w:rsidR="00E937FD">
        <w:rPr>
          <w:rFonts w:ascii="Helvetica" w:hAnsi="Helvetica" w:cs="Helvetica"/>
          <w:shd w:val="clear" w:color="auto" w:fill="FFFFFF"/>
        </w:rPr>
        <w:t xml:space="preserve"> and we will activate the waitlist application</w:t>
      </w:r>
      <w:r w:rsidRPr="00E937FD">
        <w:rPr>
          <w:rFonts w:ascii="Helvetica" w:hAnsi="Helvetica" w:cs="Helvetica"/>
          <w:shd w:val="clear" w:color="auto" w:fill="FFFFFF"/>
        </w:rPr>
        <w:t xml:space="preserve">.  </w:t>
      </w:r>
      <w:r w:rsidR="00E937FD">
        <w:rPr>
          <w:rFonts w:ascii="Helvetica" w:hAnsi="Helvetica" w:cs="Helvetica"/>
          <w:shd w:val="clear" w:color="auto" w:fill="FFFFFF"/>
        </w:rPr>
        <w:t xml:space="preserve">If, </w:t>
      </w:r>
      <w:r w:rsidRPr="00E937FD">
        <w:rPr>
          <w:rFonts w:ascii="Helvetica" w:hAnsi="Helvetica" w:cs="Helvetica"/>
          <w:shd w:val="clear" w:color="auto" w:fill="FFFFFF"/>
        </w:rPr>
        <w:t xml:space="preserve">space becomes available, we will </w:t>
      </w:r>
      <w:r w:rsidR="00B43427" w:rsidRPr="00E937FD">
        <w:rPr>
          <w:rFonts w:ascii="Helvetica" w:hAnsi="Helvetica" w:cs="Helvetica"/>
          <w:shd w:val="clear" w:color="auto" w:fill="FFFFFF"/>
        </w:rPr>
        <w:t>notify</w:t>
      </w:r>
      <w:r w:rsidRPr="00E937FD">
        <w:rPr>
          <w:rFonts w:ascii="Helvetica" w:hAnsi="Helvetica" w:cs="Helvetica"/>
          <w:shd w:val="clear" w:color="auto" w:fill="FFFFFF"/>
        </w:rPr>
        <w:t xml:space="preserve"> you</w:t>
      </w:r>
      <w:r w:rsidR="00B43427" w:rsidRPr="00E937FD">
        <w:rPr>
          <w:rFonts w:ascii="Helvetica" w:hAnsi="Helvetica" w:cs="Helvetica"/>
          <w:shd w:val="clear" w:color="auto" w:fill="FFFFFF"/>
        </w:rPr>
        <w:t xml:space="preserve"> as soon as possible if you </w:t>
      </w:r>
      <w:r w:rsidRPr="00E937FD">
        <w:rPr>
          <w:rFonts w:ascii="Helvetica" w:hAnsi="Helvetica" w:cs="Helvetica"/>
          <w:shd w:val="clear" w:color="auto" w:fill="FFFFFF"/>
        </w:rPr>
        <w:t xml:space="preserve">would </w:t>
      </w:r>
      <w:r w:rsidR="00B43427" w:rsidRPr="00E937FD">
        <w:rPr>
          <w:rFonts w:ascii="Helvetica" w:hAnsi="Helvetica" w:cs="Helvetica"/>
          <w:shd w:val="clear" w:color="auto" w:fill="FFFFFF"/>
        </w:rPr>
        <w:t xml:space="preserve">still </w:t>
      </w:r>
      <w:r w:rsidR="00E937FD">
        <w:rPr>
          <w:rFonts w:ascii="Helvetica" w:hAnsi="Helvetica" w:cs="Helvetica"/>
          <w:shd w:val="clear" w:color="auto" w:fill="FFFFFF"/>
        </w:rPr>
        <w:t>like to register your child for camp.</w:t>
      </w:r>
    </w:p>
    <w:p w14:paraId="0D891C46" w14:textId="77777777" w:rsidR="002D303B" w:rsidRPr="00E937FD" w:rsidRDefault="002D303B">
      <w:pPr>
        <w:rPr>
          <w:rFonts w:ascii="Helvetica" w:hAnsi="Helvetica" w:cs="Helvetica"/>
          <w:color w:val="313131"/>
          <w:shd w:val="clear" w:color="auto" w:fill="FFFFFF"/>
        </w:rPr>
      </w:pPr>
    </w:p>
    <w:sectPr w:rsidR="002D303B" w:rsidRPr="00E93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DA1" w14:textId="77777777" w:rsidR="00F34332" w:rsidRDefault="00F34332" w:rsidP="00606BA1">
      <w:pPr>
        <w:spacing w:after="0" w:line="240" w:lineRule="auto"/>
      </w:pPr>
      <w:r>
        <w:separator/>
      </w:r>
    </w:p>
  </w:endnote>
  <w:endnote w:type="continuationSeparator" w:id="0">
    <w:p w14:paraId="5BF5BE48" w14:textId="77777777" w:rsidR="00F34332" w:rsidRDefault="00F34332" w:rsidP="0060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ABF8" w14:textId="77777777" w:rsidR="00864A18" w:rsidRDefault="0086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6971" w14:textId="2B112635" w:rsidR="00606BA1" w:rsidRPr="00E937FD" w:rsidRDefault="00864A18">
    <w:pPr>
      <w:pStyle w:val="Foo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>MANITOBA</w:t>
    </w:r>
    <w:r w:rsidR="00E937FD">
      <w:rPr>
        <w:rFonts w:ascii="Helvetica" w:hAnsi="Helvetica" w:cs="Helvetica"/>
        <w:sz w:val="18"/>
        <w:szCs w:val="18"/>
      </w:rPr>
      <w:t xml:space="preserve"> ARTHRITIS SOCIETY CAMP </w:t>
    </w:r>
    <w:r>
      <w:rPr>
        <w:rFonts w:ascii="Helvetica" w:hAnsi="Helvetica" w:cs="Helvetica"/>
        <w:sz w:val="18"/>
        <w:szCs w:val="18"/>
      </w:rPr>
      <w:t>LIMITLESS</w:t>
    </w:r>
    <w:r w:rsidR="00E937FD">
      <w:rPr>
        <w:rFonts w:ascii="Helvetica" w:hAnsi="Helvetica" w:cs="Helvetica"/>
        <w:sz w:val="18"/>
        <w:szCs w:val="18"/>
      </w:rPr>
      <w:tab/>
    </w:r>
    <w:r w:rsidR="00E937FD" w:rsidRPr="00E937FD">
      <w:rPr>
        <w:rFonts w:ascii="Helvetica" w:hAnsi="Helvetica" w:cs="Helvetica"/>
        <w:sz w:val="18"/>
        <w:szCs w:val="18"/>
      </w:rPr>
      <w:ptab w:relativeTo="margin" w:alignment="right" w:leader="none"/>
    </w:r>
    <w:r w:rsidR="00AF550D">
      <w:rPr>
        <w:rFonts w:ascii="Helvetica" w:hAnsi="Helvetica" w:cs="Helvetica"/>
        <w:sz w:val="18"/>
        <w:szCs w:val="18"/>
      </w:rPr>
      <w:t xml:space="preserve">JANUARY </w:t>
    </w:r>
    <w:r w:rsidR="00AF550D">
      <w:rPr>
        <w:rFonts w:ascii="Helvetica" w:hAnsi="Helvetica" w:cs="Helvetica"/>
        <w:sz w:val="18"/>
        <w:szCs w:val="18"/>
      </w:rPr>
      <w:t>20</w:t>
    </w:r>
    <w:r>
      <w:rPr>
        <w:rFonts w:ascii="Helvetica" w:hAnsi="Helvetica" w:cs="Helvetica"/>
        <w:sz w:val="18"/>
        <w:szCs w:val="18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D133" w14:textId="77777777" w:rsidR="00864A18" w:rsidRDefault="0086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C801" w14:textId="77777777" w:rsidR="00F34332" w:rsidRDefault="00F34332" w:rsidP="00606BA1">
      <w:pPr>
        <w:spacing w:after="0" w:line="240" w:lineRule="auto"/>
      </w:pPr>
      <w:r>
        <w:separator/>
      </w:r>
    </w:p>
  </w:footnote>
  <w:footnote w:type="continuationSeparator" w:id="0">
    <w:p w14:paraId="138E7C0C" w14:textId="77777777" w:rsidR="00F34332" w:rsidRDefault="00F34332" w:rsidP="0060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5E13" w14:textId="77777777" w:rsidR="00864A18" w:rsidRDefault="0086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31B3" w14:textId="77777777" w:rsidR="00864A18" w:rsidRDefault="00864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5BCB" w14:textId="77777777" w:rsidR="00864A18" w:rsidRDefault="0086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384"/>
    <w:multiLevelType w:val="multilevel"/>
    <w:tmpl w:val="AC9E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14B7E"/>
    <w:multiLevelType w:val="multilevel"/>
    <w:tmpl w:val="B42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10A98"/>
    <w:multiLevelType w:val="multilevel"/>
    <w:tmpl w:val="5434A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09"/>
    <w:rsid w:val="00041BB8"/>
    <w:rsid w:val="000509EB"/>
    <w:rsid w:val="0008229E"/>
    <w:rsid w:val="00196088"/>
    <w:rsid w:val="002D0514"/>
    <w:rsid w:val="002D303B"/>
    <w:rsid w:val="003B05AC"/>
    <w:rsid w:val="00425A9A"/>
    <w:rsid w:val="00436ADE"/>
    <w:rsid w:val="00454504"/>
    <w:rsid w:val="004E60D5"/>
    <w:rsid w:val="005734C2"/>
    <w:rsid w:val="005D1957"/>
    <w:rsid w:val="00606BA1"/>
    <w:rsid w:val="006E35C3"/>
    <w:rsid w:val="00725FFC"/>
    <w:rsid w:val="00780C9E"/>
    <w:rsid w:val="00864A18"/>
    <w:rsid w:val="008D0EF3"/>
    <w:rsid w:val="009031A4"/>
    <w:rsid w:val="00982BFE"/>
    <w:rsid w:val="009C74A3"/>
    <w:rsid w:val="00AF550D"/>
    <w:rsid w:val="00AF6C09"/>
    <w:rsid w:val="00B43427"/>
    <w:rsid w:val="00B71B42"/>
    <w:rsid w:val="00E2771E"/>
    <w:rsid w:val="00E937FD"/>
    <w:rsid w:val="00EB4809"/>
    <w:rsid w:val="00F34332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857E"/>
  <w15:docId w15:val="{E0AA30BB-FBB5-4761-84E6-F777A1B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34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C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5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734C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0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A1"/>
  </w:style>
  <w:style w:type="paragraph" w:styleId="Footer">
    <w:name w:val="footer"/>
    <w:basedOn w:val="Normal"/>
    <w:link w:val="FooterChar"/>
    <w:uiPriority w:val="99"/>
    <w:unhideWhenUsed/>
    <w:rsid w:val="0060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940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86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2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000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850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6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9113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41553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9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3128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1744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96128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0074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0113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155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4810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062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1525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0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36214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8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Arthritis Society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Kehler</dc:creator>
  <cp:lastModifiedBy>Peter Manastyrsky</cp:lastModifiedBy>
  <cp:revision>6</cp:revision>
  <cp:lastPrinted>2017-05-26T17:07:00Z</cp:lastPrinted>
  <dcterms:created xsi:type="dcterms:W3CDTF">2018-02-01T23:17:00Z</dcterms:created>
  <dcterms:modified xsi:type="dcterms:W3CDTF">2019-12-09T20:41:00Z</dcterms:modified>
</cp:coreProperties>
</file>